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8BC05" w14:textId="77777777" w:rsidR="002050DA" w:rsidRDefault="002050DA" w:rsidP="002050DA">
      <w:pPr>
        <w:jc w:val="center"/>
        <w:rPr>
          <w:rFonts w:ascii="Albertus Extra Bold" w:hAnsi="Albertus Extra Bold"/>
          <w:b/>
          <w:sz w:val="52"/>
          <w:szCs w:val="52"/>
        </w:rPr>
      </w:pPr>
      <w:r>
        <w:rPr>
          <w:rFonts w:ascii="Albertus Extra Bold" w:hAnsi="Albertus Extra Bold"/>
          <w:b/>
          <w:sz w:val="52"/>
          <w:szCs w:val="52"/>
        </w:rPr>
        <w:t>Special Vacancy Notice</w:t>
      </w:r>
    </w:p>
    <w:p w14:paraId="2C51EE0D" w14:textId="221D253D" w:rsidR="002050DA" w:rsidRDefault="00295C0C" w:rsidP="0025065B">
      <w:pPr>
        <w:pBdr>
          <w:bottom w:val="single" w:sz="12" w:space="1" w:color="auto"/>
        </w:pBdr>
        <w:jc w:val="center"/>
        <w:rPr>
          <w:rFonts w:ascii="Albertus Extra Bold" w:hAnsi="Albertus Extra Bold"/>
          <w:sz w:val="44"/>
          <w:szCs w:val="44"/>
        </w:rPr>
      </w:pPr>
      <w:r>
        <w:rPr>
          <w:rFonts w:ascii="Albertus Extra Bold" w:hAnsi="Albertus Extra Bold"/>
          <w:sz w:val="44"/>
          <w:szCs w:val="44"/>
        </w:rPr>
        <w:t>May 24, 2021</w:t>
      </w:r>
    </w:p>
    <w:p w14:paraId="5E262138" w14:textId="77777777" w:rsidR="002050DA" w:rsidRDefault="002050DA" w:rsidP="002050DA">
      <w:pPr>
        <w:rPr>
          <w:rFonts w:ascii="Arial Black" w:hAnsi="Arial Black"/>
          <w:sz w:val="28"/>
          <w:szCs w:val="28"/>
        </w:rPr>
      </w:pPr>
    </w:p>
    <w:p w14:paraId="77D53988" w14:textId="64C0F13A" w:rsidR="002050DA" w:rsidRPr="0094239D" w:rsidRDefault="00295C0C" w:rsidP="002050DA">
      <w:pPr>
        <w:jc w:val="center"/>
        <w:rPr>
          <w:rFonts w:ascii="Albertus Extra Bold" w:hAnsi="Albertus Extra Bold"/>
          <w:b/>
          <w:sz w:val="32"/>
          <w:szCs w:val="32"/>
        </w:rPr>
      </w:pPr>
      <w:r>
        <w:rPr>
          <w:rFonts w:ascii="Albertus Extra Bold" w:hAnsi="Albertus Extra Bold"/>
          <w:b/>
          <w:sz w:val="32"/>
          <w:szCs w:val="32"/>
        </w:rPr>
        <w:t>Library Advisory Commission</w:t>
      </w:r>
      <w:r w:rsidR="00937439">
        <w:rPr>
          <w:rFonts w:ascii="Albertus Extra Bold" w:hAnsi="Albertus Extra Bold"/>
          <w:b/>
          <w:sz w:val="32"/>
          <w:szCs w:val="32"/>
        </w:rPr>
        <w:t xml:space="preserve"> (LAC)</w:t>
      </w:r>
    </w:p>
    <w:p w14:paraId="4A0D0E97" w14:textId="77777777" w:rsidR="00B97C58" w:rsidRDefault="00B97C58" w:rsidP="002050DA">
      <w:pPr>
        <w:rPr>
          <w:rFonts w:ascii="Albertus Extra Bold" w:hAnsi="Albertus Extra Bold"/>
          <w:b/>
          <w:i/>
        </w:rPr>
      </w:pPr>
    </w:p>
    <w:p w14:paraId="71F59E2E" w14:textId="77777777" w:rsidR="00B97C58" w:rsidRDefault="00B97C58" w:rsidP="002050DA">
      <w:pPr>
        <w:rPr>
          <w:rFonts w:ascii="Albertus Extra Bold" w:hAnsi="Albertus Extra Bold"/>
          <w:b/>
          <w:i/>
        </w:rPr>
        <w:sectPr w:rsidR="00B97C58">
          <w:headerReference w:type="default" r:id="rId6"/>
          <w:pgSz w:w="12240" w:h="15840"/>
          <w:pgMar w:top="1440" w:right="1440" w:bottom="1440" w:left="1440" w:header="720" w:footer="720" w:gutter="0"/>
          <w:cols w:space="720"/>
          <w:docGrid w:linePitch="360"/>
        </w:sectPr>
      </w:pPr>
    </w:p>
    <w:p w14:paraId="1615308A" w14:textId="1159A472" w:rsidR="002A163E" w:rsidRPr="00B97C58" w:rsidRDefault="002A163E" w:rsidP="002A163E">
      <w:pPr>
        <w:rPr>
          <w:rFonts w:ascii="Albertus Extra Bold" w:hAnsi="Albertus Extra Bold"/>
          <w:b/>
        </w:rPr>
        <w:sectPr w:rsidR="002A163E" w:rsidRPr="00B97C58" w:rsidSect="00B97C58">
          <w:type w:val="continuous"/>
          <w:pgSz w:w="12240" w:h="15840"/>
          <w:pgMar w:top="1440" w:right="1440" w:bottom="1440" w:left="1440" w:header="720" w:footer="720" w:gutter="0"/>
          <w:cols w:space="720"/>
          <w:docGrid w:linePitch="360"/>
        </w:sectPr>
      </w:pPr>
      <w:r>
        <w:rPr>
          <w:rFonts w:ascii="Albertus Extra Bold" w:hAnsi="Albertus Extra Bold"/>
          <w:b/>
        </w:rPr>
        <w:t>Commissioner</w:t>
      </w:r>
      <w:r>
        <w:rPr>
          <w:rFonts w:ascii="Albertus Extra Bold" w:hAnsi="Albertus Extra Bold"/>
          <w:b/>
        </w:rPr>
        <w:tab/>
      </w:r>
      <w:r w:rsidRPr="00B97C58">
        <w:rPr>
          <w:rFonts w:ascii="Albertus Extra Bold" w:hAnsi="Albertus Extra Bold"/>
          <w:b/>
        </w:rPr>
        <w:t>Office</w:t>
      </w:r>
      <w:r w:rsidRPr="00B97C58">
        <w:rPr>
          <w:rFonts w:ascii="Albertus Extra Bold" w:hAnsi="Albertus Extra Bold"/>
          <w:b/>
        </w:rPr>
        <w:tab/>
      </w:r>
      <w:r w:rsidRPr="00B97C58">
        <w:rPr>
          <w:rFonts w:ascii="Albertus Extra Bold" w:hAnsi="Albertus Extra Bold"/>
          <w:b/>
        </w:rPr>
        <w:tab/>
        <w:t>Vacancy Date</w:t>
      </w:r>
      <w:r w:rsidRPr="00B97C58">
        <w:rPr>
          <w:rFonts w:ascii="Albertus Extra Bold" w:hAnsi="Albertus Extra Bold"/>
          <w:b/>
        </w:rPr>
        <w:tab/>
      </w:r>
      <w:r w:rsidRPr="00B97C58">
        <w:rPr>
          <w:rFonts w:ascii="Albertus Extra Bold" w:hAnsi="Albertus Extra Bold"/>
          <w:b/>
        </w:rPr>
        <w:tab/>
        <w:t>Term</w:t>
      </w:r>
      <w:r w:rsidRPr="00B97C58">
        <w:rPr>
          <w:rFonts w:ascii="Albertus Extra Bold" w:hAnsi="Albertus Extra Bold"/>
          <w:b/>
        </w:rPr>
        <w:tab/>
      </w:r>
      <w:r w:rsidRPr="00B97C58">
        <w:rPr>
          <w:rFonts w:ascii="Albertus Extra Bold" w:hAnsi="Albertus Extra Bold"/>
          <w:b/>
        </w:rPr>
        <w:tab/>
      </w:r>
      <w:r w:rsidR="00AC25D6">
        <w:rPr>
          <w:rFonts w:ascii="Albertus Extra Bold" w:hAnsi="Albertus Extra Bold"/>
          <w:b/>
        </w:rPr>
        <w:t xml:space="preserve">         </w:t>
      </w:r>
      <w:r w:rsidRPr="00B97C58">
        <w:rPr>
          <w:rFonts w:ascii="Albertus Extra Bold" w:hAnsi="Albertus Extra Bold"/>
          <w:b/>
        </w:rPr>
        <w:t>Seat Requirements</w:t>
      </w:r>
    </w:p>
    <w:p w14:paraId="45F3DC8C" w14:textId="77777777" w:rsidR="002A163E" w:rsidRDefault="002A163E" w:rsidP="002A163E">
      <w:pPr>
        <w:rPr>
          <w:rFonts w:ascii="Albertus Extra Bold" w:hAnsi="Albertus Extra Bold"/>
        </w:rPr>
      </w:pPr>
      <w:r>
        <w:rPr>
          <w:rFonts w:ascii="Albertus Extra Bold" w:hAnsi="Albertus Extra Bold"/>
        </w:rPr>
        <w:tab/>
      </w:r>
    </w:p>
    <w:p w14:paraId="1790B066" w14:textId="2FCC4294" w:rsidR="002A163E" w:rsidRDefault="00111046" w:rsidP="002A163E">
      <w:pPr>
        <w:ind w:left="720" w:hanging="720"/>
        <w:rPr>
          <w:rFonts w:ascii="Albertus Extra Bold" w:hAnsi="Albertus Extra Bold"/>
        </w:rPr>
      </w:pPr>
      <w:r>
        <w:rPr>
          <w:rFonts w:ascii="Albertus Extra Bold" w:hAnsi="Albertus Extra Bold"/>
        </w:rPr>
        <w:t>Viola Gonzales</w:t>
      </w:r>
      <w:r>
        <w:rPr>
          <w:rFonts w:ascii="Albertus Extra Bold" w:hAnsi="Albertus Extra Bold"/>
        </w:rPr>
        <w:tab/>
      </w:r>
      <w:r w:rsidR="002A163E">
        <w:rPr>
          <w:rFonts w:ascii="Albertus Extra Bold" w:hAnsi="Albertus Extra Bold"/>
        </w:rPr>
        <w:tab/>
      </w:r>
      <w:r w:rsidR="00AC25D6">
        <w:rPr>
          <w:rFonts w:ascii="Albertus Extra Bold" w:hAnsi="Albertus Extra Bold"/>
        </w:rPr>
        <w:t>February 23</w:t>
      </w:r>
      <w:r w:rsidR="002A163E">
        <w:rPr>
          <w:rFonts w:ascii="Albertus Extra Bold" w:hAnsi="Albertus Extra Bold"/>
        </w:rPr>
        <w:t>, 2021</w:t>
      </w:r>
      <w:r w:rsidR="002A163E">
        <w:rPr>
          <w:rFonts w:ascii="Albertus Extra Bold" w:hAnsi="Albertus Extra Bold"/>
        </w:rPr>
        <w:tab/>
      </w:r>
      <w:r w:rsidR="00AC25D6">
        <w:rPr>
          <w:rFonts w:ascii="Albertus Extra Bold" w:hAnsi="Albertus Extra Bold"/>
        </w:rPr>
        <w:t xml:space="preserve">October 4, </w:t>
      </w:r>
      <w:r w:rsidR="000433FB">
        <w:rPr>
          <w:rFonts w:ascii="Albertus Extra Bold" w:hAnsi="Albertus Extra Bold"/>
        </w:rPr>
        <w:t>2</w:t>
      </w:r>
      <w:r w:rsidR="00AC25D6">
        <w:rPr>
          <w:rFonts w:ascii="Albertus Extra Bold" w:hAnsi="Albertus Extra Bold"/>
        </w:rPr>
        <w:t xml:space="preserve">023  </w:t>
      </w:r>
      <w:r>
        <w:rPr>
          <w:rFonts w:ascii="Albertus Extra Bold" w:hAnsi="Albertus Extra Bold"/>
        </w:rPr>
        <w:tab/>
      </w:r>
      <w:r w:rsidR="00AC25D6">
        <w:rPr>
          <w:rFonts w:ascii="Albertus Extra Bold" w:hAnsi="Albertus Extra Bold"/>
        </w:rPr>
        <w:t>C</w:t>
      </w:r>
      <w:r w:rsidR="002A163E">
        <w:rPr>
          <w:rFonts w:ascii="Albertus Extra Bold" w:hAnsi="Albertus Extra Bold"/>
        </w:rPr>
        <w:t xml:space="preserve">ity of Oakland Resident </w:t>
      </w:r>
    </w:p>
    <w:p w14:paraId="045F2507" w14:textId="015E8E8B" w:rsidR="002A163E" w:rsidRDefault="00AC2308" w:rsidP="00AC2308">
      <w:pPr>
        <w:ind w:left="6480"/>
        <w:rPr>
          <w:rFonts w:ascii="Albertus Extra Bold" w:hAnsi="Albertus Extra Bold"/>
        </w:rPr>
      </w:pPr>
      <w:r>
        <w:rPr>
          <w:rFonts w:ascii="Albertus Extra Bold" w:hAnsi="Albertus Extra Bold"/>
        </w:rPr>
        <w:t xml:space="preserve">Preferably in </w:t>
      </w:r>
      <w:r w:rsidR="002A163E">
        <w:rPr>
          <w:rFonts w:ascii="Albertus Extra Bold" w:hAnsi="Albertus Extra Bold"/>
        </w:rPr>
        <w:t>City Council District 5 or 6</w:t>
      </w:r>
    </w:p>
    <w:p w14:paraId="6FD713B1" w14:textId="3B37900C" w:rsidR="005471B5" w:rsidRDefault="005471B5" w:rsidP="005471B5">
      <w:pPr>
        <w:ind w:left="720" w:hanging="720"/>
        <w:rPr>
          <w:rFonts w:ascii="Albertus Extra Bold" w:hAnsi="Albertus Extra Bold"/>
        </w:rPr>
      </w:pPr>
      <w:r>
        <w:rPr>
          <w:rFonts w:ascii="Albertus Extra Bold" w:hAnsi="Albertus Extra Bold"/>
        </w:rPr>
        <w:t>Tyron Jordan</w:t>
      </w:r>
      <w:r>
        <w:rPr>
          <w:rFonts w:ascii="Albertus Extra Bold" w:hAnsi="Albertus Extra Bold"/>
        </w:rPr>
        <w:tab/>
        <w:t xml:space="preserve"> </w:t>
      </w:r>
      <w:r>
        <w:rPr>
          <w:rFonts w:ascii="Albertus Extra Bold" w:hAnsi="Albertus Extra Bold"/>
        </w:rPr>
        <w:tab/>
        <w:t>May 4, 2021</w:t>
      </w:r>
      <w:r>
        <w:rPr>
          <w:rFonts w:ascii="Albertus Extra Bold" w:hAnsi="Albertus Extra Bold"/>
        </w:rPr>
        <w:tab/>
      </w:r>
      <w:r>
        <w:rPr>
          <w:rFonts w:ascii="Albertus Extra Bold" w:hAnsi="Albertus Extra Bold"/>
        </w:rPr>
        <w:tab/>
      </w:r>
      <w:bookmarkStart w:id="0" w:name="_GoBack"/>
      <w:bookmarkEnd w:id="0"/>
      <w:r>
        <w:rPr>
          <w:rFonts w:ascii="Albertus Extra Bold" w:hAnsi="Albertus Extra Bold"/>
        </w:rPr>
        <w:t>November 13, 2022</w:t>
      </w:r>
      <w:r>
        <w:rPr>
          <w:rFonts w:ascii="Albertus Extra Bold" w:hAnsi="Albertus Extra Bold"/>
        </w:rPr>
        <w:tab/>
        <w:t xml:space="preserve">City of Oakland Resident </w:t>
      </w:r>
    </w:p>
    <w:p w14:paraId="291B71C7" w14:textId="77777777" w:rsidR="005471B5" w:rsidRDefault="005471B5" w:rsidP="005471B5">
      <w:pPr>
        <w:ind w:left="6480"/>
        <w:rPr>
          <w:rFonts w:ascii="Albertus Extra Bold" w:hAnsi="Albertus Extra Bold"/>
        </w:rPr>
      </w:pPr>
      <w:r>
        <w:rPr>
          <w:rFonts w:ascii="Albertus Extra Bold" w:hAnsi="Albertus Extra Bold"/>
        </w:rPr>
        <w:t>Preferably in City Council District 5 or 6</w:t>
      </w:r>
    </w:p>
    <w:p w14:paraId="71FDE45E" w14:textId="77777777" w:rsidR="002050DA" w:rsidRPr="000B0125" w:rsidRDefault="002050DA" w:rsidP="002050DA">
      <w:pPr>
        <w:rPr>
          <w:rFonts w:ascii="Albertus Extra Bold" w:hAnsi="Albertus Extra Bold"/>
        </w:rPr>
      </w:pPr>
    </w:p>
    <w:p w14:paraId="342EED59" w14:textId="6812AB78" w:rsidR="002050DA" w:rsidRDefault="00AC2308" w:rsidP="00AC2308">
      <w:pPr>
        <w:pBdr>
          <w:bottom w:val="single" w:sz="12" w:space="0" w:color="auto"/>
        </w:pBdr>
        <w:tabs>
          <w:tab w:val="left" w:pos="1100"/>
        </w:tabs>
        <w:rPr>
          <w:rFonts w:ascii="Albertus Extra Bold" w:hAnsi="Albertus Extra Bold"/>
        </w:rPr>
      </w:pPr>
      <w:r>
        <w:rPr>
          <w:rFonts w:ascii="Albertus Extra Bold" w:hAnsi="Albertus Extra Bold"/>
        </w:rPr>
        <w:tab/>
      </w:r>
    </w:p>
    <w:p w14:paraId="5E72B87D" w14:textId="4AF65B20" w:rsidR="00AC2308" w:rsidRPr="00AC2308" w:rsidRDefault="00AC2308" w:rsidP="00AC2308">
      <w:pPr>
        <w:pStyle w:val="NormalWeb"/>
        <w:spacing w:before="180" w:beforeAutospacing="0" w:after="180" w:afterAutospacing="0" w:line="336" w:lineRule="atLeast"/>
        <w:rPr>
          <w:rFonts w:asciiTheme="minorHAnsi" w:hAnsiTheme="minorHAnsi" w:cstheme="minorHAnsi"/>
          <w:color w:val="000000"/>
        </w:rPr>
      </w:pPr>
      <w:bookmarkStart w:id="1" w:name="_Hlk72138390"/>
      <w:r>
        <w:rPr>
          <w:rFonts w:ascii="Albertus Extra Bold" w:hAnsi="Albertus Extra Bold"/>
        </w:rPr>
        <w:t>Description:</w:t>
      </w:r>
      <w:r w:rsidRPr="00AC2308">
        <w:rPr>
          <w:rFonts w:asciiTheme="minorHAnsi" w:hAnsiTheme="minorHAnsi" w:cstheme="minorHAnsi"/>
          <w:color w:val="000000"/>
        </w:rPr>
        <w:t xml:space="preserve"> The Library Advisory Commission reports and makes recommendations to the Oakland City Council on Oakland Public Library policies; provides citizen oversight of Measure Q and Measure D tax funds; and advocates on behalf of OPL programs and services.  </w:t>
      </w:r>
    </w:p>
    <w:p w14:paraId="0F99CF24" w14:textId="4B403234" w:rsidR="00DB5C64" w:rsidRPr="00D01D5C" w:rsidRDefault="00D01D5C" w:rsidP="002050DA">
      <w:pPr>
        <w:pBdr>
          <w:bottom w:val="single" w:sz="12" w:space="1" w:color="auto"/>
        </w:pBdr>
        <w:rPr>
          <w:rFonts w:asciiTheme="minorHAnsi" w:hAnsiTheme="minorHAnsi" w:cstheme="minorHAnsi"/>
        </w:rPr>
      </w:pPr>
      <w:r>
        <w:rPr>
          <w:rFonts w:ascii="Albertus Extra Bold" w:hAnsi="Albertus Extra Bold"/>
        </w:rPr>
        <w:t xml:space="preserve">Requirements: </w:t>
      </w:r>
      <w:r w:rsidRPr="00D01D5C">
        <w:rPr>
          <w:rFonts w:asciiTheme="minorHAnsi" w:hAnsiTheme="minorHAnsi" w:cstheme="minorHAnsi"/>
          <w:color w:val="333333"/>
          <w:shd w:val="clear" w:color="auto" w:fill="FFFFFF"/>
        </w:rPr>
        <w:t>Members must take the Oath of Office and submit Conflict of Interest Filings (Form 700) at the time of assuming office, annually by April 1, and within 30 days of separation from this body.</w:t>
      </w:r>
    </w:p>
    <w:bookmarkEnd w:id="1"/>
    <w:p w14:paraId="1AAC4DF4" w14:textId="77777777" w:rsidR="00DB5C64" w:rsidRDefault="00DB5C64" w:rsidP="002050DA">
      <w:pPr>
        <w:pBdr>
          <w:bottom w:val="single" w:sz="12" w:space="1" w:color="auto"/>
        </w:pBdr>
        <w:rPr>
          <w:rFonts w:ascii="Albertus Extra Bold" w:hAnsi="Albertus Extra Bold"/>
        </w:rPr>
      </w:pPr>
    </w:p>
    <w:p w14:paraId="5F37541E" w14:textId="77777777" w:rsidR="00DB5C64" w:rsidRDefault="00DB5C64" w:rsidP="002050DA">
      <w:pPr>
        <w:pBdr>
          <w:bottom w:val="single" w:sz="12" w:space="1" w:color="auto"/>
        </w:pBdr>
        <w:rPr>
          <w:rFonts w:ascii="Albertus Extra Bold" w:hAnsi="Albertus Extra Bold"/>
        </w:rPr>
      </w:pPr>
    </w:p>
    <w:p w14:paraId="4172C775" w14:textId="77777777" w:rsidR="00AC2308" w:rsidRDefault="00AC2308" w:rsidP="002050DA">
      <w:pPr>
        <w:rPr>
          <w:rFonts w:ascii="Albertus Extra Bold" w:hAnsi="Albertus Extra Bold"/>
          <w:b/>
          <w:sz w:val="28"/>
          <w:szCs w:val="28"/>
        </w:rPr>
      </w:pPr>
    </w:p>
    <w:p w14:paraId="4E25ABDD" w14:textId="44566523" w:rsidR="002050DA" w:rsidRDefault="002050DA" w:rsidP="002050DA">
      <w:pPr>
        <w:rPr>
          <w:rFonts w:ascii="Albertus Extra Bold" w:hAnsi="Albertus Extra Bold"/>
        </w:rPr>
      </w:pPr>
      <w:r>
        <w:rPr>
          <w:rFonts w:ascii="Albertus Extra Bold" w:hAnsi="Albertus Extra Bold"/>
          <w:b/>
          <w:sz w:val="28"/>
          <w:szCs w:val="28"/>
        </w:rPr>
        <w:t xml:space="preserve">Staff to the </w:t>
      </w:r>
      <w:r w:rsidR="000B000C">
        <w:rPr>
          <w:rFonts w:ascii="Albertus Extra Bold" w:hAnsi="Albertus Extra Bold"/>
          <w:b/>
          <w:sz w:val="28"/>
          <w:szCs w:val="28"/>
        </w:rPr>
        <w:t>Board</w:t>
      </w:r>
    </w:p>
    <w:p w14:paraId="163F0B70" w14:textId="1BCFC300" w:rsidR="002050DA" w:rsidRPr="00B97C58" w:rsidRDefault="00202B71" w:rsidP="002050DA">
      <w:pPr>
        <w:pBdr>
          <w:bottom w:val="single" w:sz="12" w:space="1" w:color="auto"/>
        </w:pBdr>
        <w:rPr>
          <w:rFonts w:ascii="Albertus Extra Bold" w:hAnsi="Albertus Extra Bold"/>
        </w:rPr>
      </w:pPr>
      <w:r>
        <w:rPr>
          <w:rFonts w:ascii="Albertus Extra Bold" w:hAnsi="Albertus Extra Bold"/>
        </w:rPr>
        <w:t>Kere Gonzales</w:t>
      </w:r>
    </w:p>
    <w:p w14:paraId="0BA68C7A" w14:textId="0D34A833" w:rsidR="002050DA" w:rsidRPr="00B97C58" w:rsidRDefault="00202B71" w:rsidP="002050DA">
      <w:pPr>
        <w:pBdr>
          <w:bottom w:val="single" w:sz="12" w:space="1" w:color="auto"/>
        </w:pBdr>
        <w:rPr>
          <w:rFonts w:ascii="Albertus Extra Bold" w:hAnsi="Albertus Extra Bold"/>
        </w:rPr>
      </w:pPr>
      <w:r>
        <w:rPr>
          <w:rFonts w:ascii="Albertus Extra Bold" w:hAnsi="Albertus Extra Bold"/>
        </w:rPr>
        <w:t>125 14</w:t>
      </w:r>
      <w:r w:rsidRPr="00202B71">
        <w:rPr>
          <w:rFonts w:ascii="Albertus Extra Bold" w:hAnsi="Albertus Extra Bold"/>
          <w:vertAlign w:val="superscript"/>
        </w:rPr>
        <w:t>th</w:t>
      </w:r>
      <w:r>
        <w:rPr>
          <w:rFonts w:ascii="Albertus Extra Bold" w:hAnsi="Albertus Extra Bold"/>
        </w:rPr>
        <w:t xml:space="preserve"> St.</w:t>
      </w:r>
    </w:p>
    <w:p w14:paraId="0F67CE0F" w14:textId="77777777" w:rsidR="002050DA" w:rsidRPr="00B97C58" w:rsidRDefault="002050DA" w:rsidP="002050DA">
      <w:pPr>
        <w:pBdr>
          <w:bottom w:val="single" w:sz="12" w:space="1" w:color="auto"/>
        </w:pBdr>
        <w:rPr>
          <w:rFonts w:ascii="Albertus Extra Bold" w:hAnsi="Albertus Extra Bold"/>
        </w:rPr>
      </w:pPr>
      <w:r w:rsidRPr="00B97C58">
        <w:rPr>
          <w:rFonts w:ascii="Albertus Extra Bold" w:hAnsi="Albertus Extra Bold"/>
        </w:rPr>
        <w:t>Oakland, CA 94612</w:t>
      </w:r>
    </w:p>
    <w:p w14:paraId="1C58CF99" w14:textId="6E856486" w:rsidR="002050DA" w:rsidRPr="00B97C58" w:rsidRDefault="002050DA" w:rsidP="002050DA">
      <w:pPr>
        <w:pBdr>
          <w:bottom w:val="single" w:sz="12" w:space="1" w:color="auto"/>
        </w:pBdr>
        <w:rPr>
          <w:rFonts w:ascii="Albertus Extra Bold" w:hAnsi="Albertus Extra Bold"/>
        </w:rPr>
      </w:pPr>
      <w:r w:rsidRPr="00B97C58">
        <w:rPr>
          <w:rFonts w:ascii="Albertus Extra Bold" w:hAnsi="Albertus Extra Bold"/>
        </w:rPr>
        <w:t>Phone: (510) 238-</w:t>
      </w:r>
      <w:r w:rsidR="00202B71">
        <w:rPr>
          <w:rFonts w:ascii="Albertus Extra Bold" w:hAnsi="Albertus Extra Bold"/>
        </w:rPr>
        <w:t>3281</w:t>
      </w:r>
    </w:p>
    <w:p w14:paraId="1620D243" w14:textId="1B9DD6EB" w:rsidR="002050DA" w:rsidRDefault="002050DA" w:rsidP="002050DA">
      <w:pPr>
        <w:pBdr>
          <w:bottom w:val="single" w:sz="12" w:space="1" w:color="auto"/>
        </w:pBdr>
        <w:rPr>
          <w:rFonts w:ascii="Albertus Extra Bold" w:hAnsi="Albertus Extra Bold"/>
        </w:rPr>
      </w:pPr>
      <w:r w:rsidRPr="00B97C58">
        <w:rPr>
          <w:rFonts w:ascii="Albertus Extra Bold" w:hAnsi="Albertus Extra Bold"/>
        </w:rPr>
        <w:t>Email</w:t>
      </w:r>
      <w:r w:rsidR="007D1DB9" w:rsidRPr="00B97C58">
        <w:rPr>
          <w:rFonts w:ascii="Albertus Extra Bold" w:hAnsi="Albertus Extra Bold"/>
        </w:rPr>
        <w:t xml:space="preserve">: </w:t>
      </w:r>
      <w:r w:rsidR="00202B71">
        <w:rPr>
          <w:rFonts w:ascii="Albertus Extra Bold" w:hAnsi="Albertus Extra Bold"/>
        </w:rPr>
        <w:t>kgonzales@oaklandlibrary.org</w:t>
      </w:r>
    </w:p>
    <w:p w14:paraId="042F183B" w14:textId="77777777" w:rsidR="002050DA" w:rsidRDefault="002050DA" w:rsidP="002050DA">
      <w:pPr>
        <w:rPr>
          <w:rFonts w:ascii="Albertus Extra Bold" w:hAnsi="Albertus Extra Bold"/>
          <w:b/>
        </w:rPr>
      </w:pPr>
    </w:p>
    <w:p w14:paraId="1DC13247" w14:textId="77777777" w:rsidR="00267B8A" w:rsidRDefault="002050DA">
      <w:r>
        <w:rPr>
          <w:rFonts w:ascii="Albertus Extra Bold" w:hAnsi="Albertus Extra Bold"/>
          <w:b/>
        </w:rPr>
        <w:t xml:space="preserve">This special vacancy notice is provided in accordance with the Maddy Act, Government   Code, sections 54970-54974, which requires posting of special vacancy notices for vacancies on boards and commissions that are not listed on the City’s list </w:t>
      </w:r>
      <w:r w:rsidR="007D1DB9">
        <w:rPr>
          <w:rFonts w:ascii="Albertus Extra Bold" w:hAnsi="Albertus Extra Bold"/>
          <w:b/>
        </w:rPr>
        <w:t>of anticipated vacancies for 2016.  Notice must be posted 20 days prior to or 20 days after the unanticipated vacancy occurs and remain posted 10 working days before appointments can be made.</w:t>
      </w:r>
    </w:p>
    <w:sectPr w:rsidR="00267B8A" w:rsidSect="002050D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9FD7C" w14:textId="77777777" w:rsidR="00956A42" w:rsidRDefault="00956A42" w:rsidP="007D1DB9">
      <w:r>
        <w:separator/>
      </w:r>
    </w:p>
  </w:endnote>
  <w:endnote w:type="continuationSeparator" w:id="0">
    <w:p w14:paraId="1C589C98" w14:textId="77777777" w:rsidR="00956A42" w:rsidRDefault="00956A42" w:rsidP="007D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29308" w14:textId="77777777" w:rsidR="00956A42" w:rsidRDefault="00956A42" w:rsidP="007D1DB9">
      <w:r>
        <w:separator/>
      </w:r>
    </w:p>
  </w:footnote>
  <w:footnote w:type="continuationSeparator" w:id="0">
    <w:p w14:paraId="1D170524" w14:textId="77777777" w:rsidR="00956A42" w:rsidRDefault="00956A42" w:rsidP="007D1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03597" w14:textId="5762007E" w:rsidR="007D1DB9" w:rsidRDefault="007D1DB9" w:rsidP="007D1DB9">
    <w:pPr>
      <w:pStyle w:val="Header"/>
      <w:jc w:val="right"/>
    </w:pPr>
    <w:r>
      <w:t>POST FOR 10 DAYS</w:t>
    </w:r>
    <w:r w:rsidR="002747E2">
      <w:t xml:space="preserve"> (</w:t>
    </w:r>
    <w:r w:rsidR="00295C0C">
      <w:t>JUNE 9, 2021</w:t>
    </w:r>
    <w:r w:rsidR="002747E2">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0MTe2tLQ0MzQwNDRV0lEKTi0uzszPAykwrAUAroug/CwAAAA="/>
  </w:docVars>
  <w:rsids>
    <w:rsidRoot w:val="002050DA"/>
    <w:rsid w:val="000433FB"/>
    <w:rsid w:val="000B000C"/>
    <w:rsid w:val="000B0125"/>
    <w:rsid w:val="00111046"/>
    <w:rsid w:val="0016068D"/>
    <w:rsid w:val="001F2F83"/>
    <w:rsid w:val="00202B71"/>
    <w:rsid w:val="002050DA"/>
    <w:rsid w:val="0025065B"/>
    <w:rsid w:val="00262FA3"/>
    <w:rsid w:val="00267B8A"/>
    <w:rsid w:val="002747E2"/>
    <w:rsid w:val="002753DD"/>
    <w:rsid w:val="00295C0C"/>
    <w:rsid w:val="002A163E"/>
    <w:rsid w:val="002A5F3E"/>
    <w:rsid w:val="002C6E2F"/>
    <w:rsid w:val="00432E69"/>
    <w:rsid w:val="004763DD"/>
    <w:rsid w:val="004D5CC6"/>
    <w:rsid w:val="005471B5"/>
    <w:rsid w:val="0058296E"/>
    <w:rsid w:val="0058787B"/>
    <w:rsid w:val="007B72C0"/>
    <w:rsid w:val="007C6018"/>
    <w:rsid w:val="007D1DB9"/>
    <w:rsid w:val="008154F9"/>
    <w:rsid w:val="008D4EF5"/>
    <w:rsid w:val="00932171"/>
    <w:rsid w:val="00937439"/>
    <w:rsid w:val="009377CF"/>
    <w:rsid w:val="0094239D"/>
    <w:rsid w:val="00956A42"/>
    <w:rsid w:val="009C4FDE"/>
    <w:rsid w:val="00A13199"/>
    <w:rsid w:val="00A91E18"/>
    <w:rsid w:val="00AB7BB3"/>
    <w:rsid w:val="00AC2308"/>
    <w:rsid w:val="00AC25D6"/>
    <w:rsid w:val="00AC56C0"/>
    <w:rsid w:val="00B03B78"/>
    <w:rsid w:val="00B70291"/>
    <w:rsid w:val="00B97C58"/>
    <w:rsid w:val="00BA5BA5"/>
    <w:rsid w:val="00C8325E"/>
    <w:rsid w:val="00CB2F3D"/>
    <w:rsid w:val="00D01D5C"/>
    <w:rsid w:val="00D61CAE"/>
    <w:rsid w:val="00DA5836"/>
    <w:rsid w:val="00DB5C64"/>
    <w:rsid w:val="00E4586E"/>
    <w:rsid w:val="00F51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F8F659"/>
  <w15:docId w15:val="{15641C1C-6764-4C25-8BC5-1910888C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0D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050DA"/>
  </w:style>
  <w:style w:type="paragraph" w:styleId="Header">
    <w:name w:val="header"/>
    <w:basedOn w:val="Normal"/>
    <w:link w:val="HeaderChar"/>
    <w:uiPriority w:val="99"/>
    <w:unhideWhenUsed/>
    <w:rsid w:val="007D1DB9"/>
    <w:pPr>
      <w:tabs>
        <w:tab w:val="center" w:pos="4680"/>
        <w:tab w:val="right" w:pos="9360"/>
      </w:tabs>
    </w:pPr>
  </w:style>
  <w:style w:type="character" w:customStyle="1" w:styleId="HeaderChar">
    <w:name w:val="Header Char"/>
    <w:basedOn w:val="DefaultParagraphFont"/>
    <w:link w:val="Header"/>
    <w:uiPriority w:val="99"/>
    <w:rsid w:val="007D1D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1DB9"/>
    <w:pPr>
      <w:tabs>
        <w:tab w:val="center" w:pos="4680"/>
        <w:tab w:val="right" w:pos="9360"/>
      </w:tabs>
    </w:pPr>
  </w:style>
  <w:style w:type="character" w:customStyle="1" w:styleId="FooterChar">
    <w:name w:val="Footer Char"/>
    <w:basedOn w:val="DefaultParagraphFont"/>
    <w:link w:val="Footer"/>
    <w:uiPriority w:val="99"/>
    <w:rsid w:val="007D1DB9"/>
    <w:rPr>
      <w:rFonts w:ascii="Times New Roman" w:eastAsia="Times New Roman" w:hAnsi="Times New Roman" w:cs="Times New Roman"/>
      <w:sz w:val="24"/>
      <w:szCs w:val="24"/>
    </w:rPr>
  </w:style>
  <w:style w:type="paragraph" w:styleId="NormalWeb">
    <w:name w:val="Normal (Web)"/>
    <w:basedOn w:val="Normal"/>
    <w:uiPriority w:val="99"/>
    <w:semiHidden/>
    <w:unhideWhenUsed/>
    <w:rsid w:val="00AC23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83625">
      <w:bodyDiv w:val="1"/>
      <w:marLeft w:val="0"/>
      <w:marRight w:val="0"/>
      <w:marTop w:val="0"/>
      <w:marBottom w:val="0"/>
      <w:divBdr>
        <w:top w:val="none" w:sz="0" w:space="0" w:color="auto"/>
        <w:left w:val="none" w:sz="0" w:space="0" w:color="auto"/>
        <w:bottom w:val="none" w:sz="0" w:space="0" w:color="auto"/>
        <w:right w:val="none" w:sz="0" w:space="0" w:color="auto"/>
      </w:divBdr>
    </w:div>
    <w:div w:id="206013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Oakland</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Aguilar, Hatzune</dc:creator>
  <cp:lastModifiedBy>Gonzales, Kere</cp:lastModifiedBy>
  <cp:revision>2</cp:revision>
  <dcterms:created xsi:type="dcterms:W3CDTF">2021-05-18T23:22:00Z</dcterms:created>
  <dcterms:modified xsi:type="dcterms:W3CDTF">2021-05-18T23:22:00Z</dcterms:modified>
</cp:coreProperties>
</file>